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0DE54AC6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04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01</w:t>
      </w:r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 xml:space="preserve">Silnoproudé napájení + </w:t>
      </w:r>
      <w:proofErr w:type="spellStart"/>
      <w:r w:rsidRPr="007C3CC3">
        <w:rPr>
          <w:sz w:val="32"/>
          <w:szCs w:val="32"/>
        </w:rPr>
        <w:t>MaR</w:t>
      </w:r>
      <w:proofErr w:type="spellEnd"/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19689D05" w:rsidR="008A29C0" w:rsidRPr="007C3CC3" w:rsidRDefault="001C390B" w:rsidP="00FE0D5C">
      <w:pPr>
        <w:jc w:val="center"/>
        <w:rPr>
          <w:szCs w:val="20"/>
        </w:rPr>
      </w:pPr>
      <w:r w:rsidRPr="00CC14DB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712F5888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714DF6">
                    <w:rPr>
                      <w:lang w:eastAsia="cs-CZ"/>
                    </w:rPr>
                    <w:t>04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714DF6">
                    <w:rPr>
                      <w:lang w:eastAsia="cs-CZ"/>
                    </w:rPr>
                    <w:t>01</w:t>
                  </w:r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0A2164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6796F3DA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8A6870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1F2E9BDB" w:rsidR="008A29C0" w:rsidRPr="007C3CC3" w:rsidRDefault="00CC14D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CC14DB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48CEAE91" w14:textId="439AE6FF" w:rsidR="00983A9D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305736" w:history="1">
        <w:r w:rsidR="00983A9D" w:rsidRPr="000F6DCF">
          <w:rPr>
            <w:rStyle w:val="Hyperlink"/>
            <w:noProof/>
          </w:rPr>
          <w:t>D.1</w:t>
        </w:r>
        <w:r w:rsidR="00983A9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83A9D" w:rsidRPr="000F6DCF">
          <w:rPr>
            <w:rStyle w:val="Hyperlink"/>
            <w:noProof/>
          </w:rPr>
          <w:t>OBECNÝ POPIS NAPÁJENÍ TECHNOLOGIÍ A MaR</w:t>
        </w:r>
        <w:r w:rsidR="00983A9D">
          <w:rPr>
            <w:noProof/>
            <w:webHidden/>
          </w:rPr>
          <w:tab/>
        </w:r>
        <w:r w:rsidR="00983A9D">
          <w:rPr>
            <w:noProof/>
            <w:webHidden/>
          </w:rPr>
          <w:fldChar w:fldCharType="begin"/>
        </w:r>
        <w:r w:rsidR="00983A9D">
          <w:rPr>
            <w:noProof/>
            <w:webHidden/>
          </w:rPr>
          <w:instrText xml:space="preserve"> PAGEREF _Toc55305736 \h </w:instrText>
        </w:r>
        <w:r w:rsidR="00983A9D">
          <w:rPr>
            <w:noProof/>
            <w:webHidden/>
          </w:rPr>
        </w:r>
        <w:r w:rsidR="00983A9D">
          <w:rPr>
            <w:noProof/>
            <w:webHidden/>
          </w:rPr>
          <w:fldChar w:fldCharType="separate"/>
        </w:r>
        <w:r w:rsidR="00983A9D">
          <w:rPr>
            <w:noProof/>
            <w:webHidden/>
          </w:rPr>
          <w:t>3</w:t>
        </w:r>
        <w:r w:rsidR="00983A9D">
          <w:rPr>
            <w:noProof/>
            <w:webHidden/>
          </w:rPr>
          <w:fldChar w:fldCharType="end"/>
        </w:r>
      </w:hyperlink>
    </w:p>
    <w:p w14:paraId="3C0BD66E" w14:textId="72EB6D4E" w:rsidR="00983A9D" w:rsidRDefault="004E6236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5737" w:history="1">
        <w:r w:rsidR="00983A9D" w:rsidRPr="000F6DCF">
          <w:rPr>
            <w:rStyle w:val="Hyperlink"/>
            <w:noProof/>
          </w:rPr>
          <w:t>D.1.1</w:t>
        </w:r>
        <w:r w:rsidR="00983A9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983A9D" w:rsidRPr="000F6DCF">
          <w:rPr>
            <w:rStyle w:val="Hyperlink"/>
            <w:noProof/>
          </w:rPr>
          <w:t>Obecné vybavení skříňových rozvaděčů:</w:t>
        </w:r>
        <w:r w:rsidR="00983A9D">
          <w:rPr>
            <w:noProof/>
            <w:webHidden/>
          </w:rPr>
          <w:tab/>
        </w:r>
        <w:r w:rsidR="00983A9D">
          <w:rPr>
            <w:noProof/>
            <w:webHidden/>
          </w:rPr>
          <w:fldChar w:fldCharType="begin"/>
        </w:r>
        <w:r w:rsidR="00983A9D">
          <w:rPr>
            <w:noProof/>
            <w:webHidden/>
          </w:rPr>
          <w:instrText xml:space="preserve"> PAGEREF _Toc55305737 \h </w:instrText>
        </w:r>
        <w:r w:rsidR="00983A9D">
          <w:rPr>
            <w:noProof/>
            <w:webHidden/>
          </w:rPr>
        </w:r>
        <w:r w:rsidR="00983A9D">
          <w:rPr>
            <w:noProof/>
            <w:webHidden/>
          </w:rPr>
          <w:fldChar w:fldCharType="separate"/>
        </w:r>
        <w:r w:rsidR="00983A9D">
          <w:rPr>
            <w:noProof/>
            <w:webHidden/>
          </w:rPr>
          <w:t>4</w:t>
        </w:r>
        <w:r w:rsidR="00983A9D">
          <w:rPr>
            <w:noProof/>
            <w:webHidden/>
          </w:rPr>
          <w:fldChar w:fldCharType="end"/>
        </w:r>
      </w:hyperlink>
    </w:p>
    <w:p w14:paraId="2D2E0710" w14:textId="4629BB7E" w:rsidR="00983A9D" w:rsidRDefault="004E6236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5738" w:history="1">
        <w:r w:rsidR="00983A9D" w:rsidRPr="000F6DCF">
          <w:rPr>
            <w:rStyle w:val="Hyperlink"/>
            <w:noProof/>
          </w:rPr>
          <w:t>D.1.2</w:t>
        </w:r>
        <w:r w:rsidR="00983A9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983A9D" w:rsidRPr="000F6DCF">
          <w:rPr>
            <w:rStyle w:val="Hyperlink"/>
            <w:noProof/>
          </w:rPr>
          <w:t>Obecné požadavky na PLC:</w:t>
        </w:r>
        <w:r w:rsidR="00983A9D">
          <w:rPr>
            <w:noProof/>
            <w:webHidden/>
          </w:rPr>
          <w:tab/>
        </w:r>
        <w:r w:rsidR="00983A9D">
          <w:rPr>
            <w:noProof/>
            <w:webHidden/>
          </w:rPr>
          <w:fldChar w:fldCharType="begin"/>
        </w:r>
        <w:r w:rsidR="00983A9D">
          <w:rPr>
            <w:noProof/>
            <w:webHidden/>
          </w:rPr>
          <w:instrText xml:space="preserve"> PAGEREF _Toc55305738 \h </w:instrText>
        </w:r>
        <w:r w:rsidR="00983A9D">
          <w:rPr>
            <w:noProof/>
            <w:webHidden/>
          </w:rPr>
        </w:r>
        <w:r w:rsidR="00983A9D">
          <w:rPr>
            <w:noProof/>
            <w:webHidden/>
          </w:rPr>
          <w:fldChar w:fldCharType="separate"/>
        </w:r>
        <w:r w:rsidR="00983A9D">
          <w:rPr>
            <w:noProof/>
            <w:webHidden/>
          </w:rPr>
          <w:t>4</w:t>
        </w:r>
        <w:r w:rsidR="00983A9D">
          <w:rPr>
            <w:noProof/>
            <w:webHidden/>
          </w:rPr>
          <w:fldChar w:fldCharType="end"/>
        </w:r>
      </w:hyperlink>
    </w:p>
    <w:p w14:paraId="59D1C721" w14:textId="76B4C75E" w:rsidR="00983A9D" w:rsidRDefault="004E623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5739" w:history="1">
        <w:r w:rsidR="00983A9D" w:rsidRPr="000F6DCF">
          <w:rPr>
            <w:rStyle w:val="Hyperlink"/>
            <w:noProof/>
          </w:rPr>
          <w:t>D.2</w:t>
        </w:r>
        <w:r w:rsidR="00983A9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83A9D" w:rsidRPr="000F6DCF">
          <w:rPr>
            <w:rStyle w:val="Hyperlink"/>
            <w:noProof/>
          </w:rPr>
          <w:t>Základní parametry skříňového rozvaděče pro PS 02.04.</w:t>
        </w:r>
        <w:r w:rsidR="00983A9D">
          <w:rPr>
            <w:noProof/>
            <w:webHidden/>
          </w:rPr>
          <w:tab/>
        </w:r>
        <w:r w:rsidR="00983A9D">
          <w:rPr>
            <w:noProof/>
            <w:webHidden/>
          </w:rPr>
          <w:fldChar w:fldCharType="begin"/>
        </w:r>
        <w:r w:rsidR="00983A9D">
          <w:rPr>
            <w:noProof/>
            <w:webHidden/>
          </w:rPr>
          <w:instrText xml:space="preserve"> PAGEREF _Toc55305739 \h </w:instrText>
        </w:r>
        <w:r w:rsidR="00983A9D">
          <w:rPr>
            <w:noProof/>
            <w:webHidden/>
          </w:rPr>
        </w:r>
        <w:r w:rsidR="00983A9D">
          <w:rPr>
            <w:noProof/>
            <w:webHidden/>
          </w:rPr>
          <w:fldChar w:fldCharType="separate"/>
        </w:r>
        <w:r w:rsidR="00983A9D">
          <w:rPr>
            <w:noProof/>
            <w:webHidden/>
          </w:rPr>
          <w:t>4</w:t>
        </w:r>
        <w:r w:rsidR="00983A9D">
          <w:rPr>
            <w:noProof/>
            <w:webHidden/>
          </w:rPr>
          <w:fldChar w:fldCharType="end"/>
        </w:r>
      </w:hyperlink>
    </w:p>
    <w:p w14:paraId="5FD1206B" w14:textId="1DED5A9B" w:rsidR="00983A9D" w:rsidRDefault="004E6236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5740" w:history="1">
        <w:r w:rsidR="00983A9D" w:rsidRPr="000F6DCF">
          <w:rPr>
            <w:rStyle w:val="Hyperlink"/>
            <w:noProof/>
          </w:rPr>
          <w:t>D.2.1</w:t>
        </w:r>
        <w:r w:rsidR="00983A9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983A9D" w:rsidRPr="000F6DCF">
          <w:rPr>
            <w:rStyle w:val="Hyperlink"/>
            <w:noProof/>
          </w:rPr>
          <w:t>Výbava rozvaděče:</w:t>
        </w:r>
        <w:r w:rsidR="00983A9D">
          <w:rPr>
            <w:noProof/>
            <w:webHidden/>
          </w:rPr>
          <w:tab/>
        </w:r>
        <w:r w:rsidR="00983A9D">
          <w:rPr>
            <w:noProof/>
            <w:webHidden/>
          </w:rPr>
          <w:fldChar w:fldCharType="begin"/>
        </w:r>
        <w:r w:rsidR="00983A9D">
          <w:rPr>
            <w:noProof/>
            <w:webHidden/>
          </w:rPr>
          <w:instrText xml:space="preserve"> PAGEREF _Toc55305740 \h </w:instrText>
        </w:r>
        <w:r w:rsidR="00983A9D">
          <w:rPr>
            <w:noProof/>
            <w:webHidden/>
          </w:rPr>
        </w:r>
        <w:r w:rsidR="00983A9D">
          <w:rPr>
            <w:noProof/>
            <w:webHidden/>
          </w:rPr>
          <w:fldChar w:fldCharType="separate"/>
        </w:r>
        <w:r w:rsidR="00983A9D">
          <w:rPr>
            <w:noProof/>
            <w:webHidden/>
          </w:rPr>
          <w:t>5</w:t>
        </w:r>
        <w:r w:rsidR="00983A9D">
          <w:rPr>
            <w:noProof/>
            <w:webHidden/>
          </w:rPr>
          <w:fldChar w:fldCharType="end"/>
        </w:r>
      </w:hyperlink>
    </w:p>
    <w:p w14:paraId="60BDC1CC" w14:textId="74D58421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55305736"/>
      <w:bookmarkStart w:id="3" w:name="_Toc27578429"/>
      <w:r w:rsidRPr="007C3CC3">
        <w:lastRenderedPageBreak/>
        <w:t xml:space="preserve">OBECNÝ POPIS </w:t>
      </w:r>
      <w:r w:rsidR="00064C60">
        <w:t xml:space="preserve">NAPÁJENÍ TECHNOLOGIÍ A </w:t>
      </w:r>
      <w:proofErr w:type="spellStart"/>
      <w:r w:rsidR="00064C60">
        <w:t>MaR</w:t>
      </w:r>
      <w:bookmarkEnd w:id="2"/>
      <w:proofErr w:type="spellEnd"/>
    </w:p>
    <w:p w14:paraId="56B5F8CC" w14:textId="77777777" w:rsidR="00091222" w:rsidRDefault="00497292" w:rsidP="005C2884">
      <w:r w:rsidRPr="007C3CC3">
        <w:t>Tento popis systému obsahuje technické požadavky pro návrh a výrobu</w:t>
      </w:r>
      <w:r w:rsidR="00343B9D" w:rsidRPr="007C3CC3">
        <w:t xml:space="preserve"> </w:t>
      </w:r>
      <w:r w:rsidR="006A3C22" w:rsidRPr="007C3CC3">
        <w:t>oceloplechov</w:t>
      </w:r>
      <w:r w:rsidR="00064C60">
        <w:t xml:space="preserve">ých </w:t>
      </w:r>
      <w:r w:rsidR="006A3C22" w:rsidRPr="007C3CC3">
        <w:t>skříňov</w:t>
      </w:r>
      <w:r w:rsidR="00064C60">
        <w:t>ých</w:t>
      </w:r>
      <w:r w:rsidR="006A3C22" w:rsidRPr="007C3CC3">
        <w:t xml:space="preserve"> rozvaděč</w:t>
      </w:r>
      <w:r w:rsidR="00064C60">
        <w:t xml:space="preserve">ů, v tomto provozním souboru </w:t>
      </w:r>
      <w:r w:rsidR="00E63DA6" w:rsidRPr="007C3CC3">
        <w:t xml:space="preserve">umístěného v místnosti č. </w:t>
      </w:r>
      <w:r w:rsidR="007C3CC3" w:rsidRPr="007C3CC3">
        <w:t>121 v 1NP. Rozvaděč</w:t>
      </w:r>
      <w:r w:rsidR="003B23E6">
        <w:t>e</w:t>
      </w:r>
      <w:r w:rsidR="007C3CC3" w:rsidRPr="007C3CC3">
        <w:t xml:space="preserve"> bud</w:t>
      </w:r>
      <w:r w:rsidR="00064C60">
        <w:t>ou</w:t>
      </w:r>
      <w:r w:rsidR="007C3CC3" w:rsidRPr="007C3CC3">
        <w:t xml:space="preserve"> </w:t>
      </w:r>
      <w:r w:rsidR="005C2884">
        <w:t>určen</w:t>
      </w:r>
      <w:r w:rsidR="00064C60">
        <w:t>y</w:t>
      </w:r>
      <w:r w:rsidR="005C2884">
        <w:t xml:space="preserve"> pro </w:t>
      </w:r>
      <w:r w:rsidR="005C2884" w:rsidRPr="007C3CC3">
        <w:t xml:space="preserve">technologické zařízení s názvem </w:t>
      </w:r>
      <w:r w:rsidR="005C2884">
        <w:t>“</w:t>
      </w:r>
      <w:r w:rsidR="005C2884" w:rsidRPr="007C3CC3">
        <w:t xml:space="preserve">Testovací </w:t>
      </w:r>
      <w:proofErr w:type="spellStart"/>
      <w:r w:rsidR="005C2884" w:rsidRPr="007C3CC3">
        <w:t>stand</w:t>
      </w:r>
      <w:proofErr w:type="spellEnd"/>
      <w:r w:rsidR="005C2884" w:rsidRPr="007C3CC3">
        <w:t xml:space="preserve"> kotlů</w:t>
      </w:r>
      <w:r w:rsidR="005C2884">
        <w:t>“, provozní soubor PS 02.04</w:t>
      </w:r>
      <w:r w:rsidR="00064C60">
        <w:t>.</w:t>
      </w:r>
    </w:p>
    <w:p w14:paraId="1D26272F" w14:textId="62DFADBE" w:rsidR="005C2884" w:rsidRDefault="00091222" w:rsidP="005C2884">
      <w:r>
        <w:t>Skříňové rozvaděče pro technologická zařízení b</w:t>
      </w:r>
      <w:r w:rsidR="00064C60">
        <w:t xml:space="preserve">udou napájeny </w:t>
      </w:r>
      <w:r w:rsidR="00064C60" w:rsidRPr="007C3CC3">
        <w:t>z hlavní rozvodny nízkého napětí RH</w:t>
      </w:r>
      <w:r w:rsidR="00064C60">
        <w:t xml:space="preserve"> umístěné v 1NP v místnosti č. 109</w:t>
      </w:r>
      <w:r w:rsidR="00064C60" w:rsidRPr="007C3CC3">
        <w:t>.</w:t>
      </w:r>
      <w:r w:rsidR="005C2884">
        <w:t xml:space="preserve"> a </w:t>
      </w:r>
      <w:r>
        <w:t xml:space="preserve">obecně </w:t>
      </w:r>
      <w:r w:rsidR="005C2884">
        <w:t>bud</w:t>
      </w:r>
      <w:r w:rsidR="00064C60">
        <w:t>ou</w:t>
      </w:r>
      <w:r w:rsidR="005C2884"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0A45A6C1" w14:textId="67D6F294" w:rsidR="00E8645B" w:rsidRPr="007C3CC3" w:rsidRDefault="00E8645B" w:rsidP="00E8645B">
      <w:pPr>
        <w:keepNext/>
        <w:tabs>
          <w:tab w:val="left" w:pos="3969"/>
        </w:tabs>
        <w:suppressAutoHyphens w:val="0"/>
        <w:jc w:val="center"/>
      </w:pPr>
    </w:p>
    <w:p w14:paraId="70045242" w14:textId="5E2869F9" w:rsidR="0013034E" w:rsidRPr="006B71B1" w:rsidRDefault="0013034E" w:rsidP="006B71B1">
      <w:pPr>
        <w:pStyle w:val="Heading8"/>
        <w:ind w:left="340" w:hanging="340"/>
      </w:pPr>
      <w:bookmarkStart w:id="4" w:name="_Toc55305737"/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  <w:bookmarkEnd w:id="4"/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</w:t>
      </w:r>
      <w:proofErr w:type="spellStart"/>
      <w:r>
        <w:rPr>
          <w:szCs w:val="20"/>
        </w:rPr>
        <w:t>vstupími</w:t>
      </w:r>
      <w:proofErr w:type="spellEnd"/>
      <w:r>
        <w:rPr>
          <w:szCs w:val="20"/>
        </w:rPr>
        <w:t>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proofErr w:type="spellStart"/>
      <w:r>
        <w:rPr>
          <w:szCs w:val="20"/>
        </w:rPr>
        <w:t>thermostat</w:t>
      </w:r>
      <w:proofErr w:type="spellEnd"/>
      <w:r>
        <w:rPr>
          <w:szCs w:val="20"/>
        </w:rPr>
        <w:t>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7CF5D0A7" w14:textId="1E18CEB6" w:rsidR="006B71B1" w:rsidRPr="006B71B1" w:rsidRDefault="006B71B1" w:rsidP="006B71B1">
      <w:pPr>
        <w:pStyle w:val="Heading8"/>
        <w:ind w:left="340" w:hanging="340"/>
      </w:pPr>
      <w:bookmarkStart w:id="5" w:name="_Toc55305738"/>
      <w:r w:rsidRPr="006B71B1">
        <w:t>Obecné požadavky na PLC:</w:t>
      </w:r>
      <w:bookmarkEnd w:id="5"/>
    </w:p>
    <w:p w14:paraId="38BEDF1B" w14:textId="77777777" w:rsidR="006B71B1" w:rsidRPr="006B71B1" w:rsidRDefault="006B71B1" w:rsidP="006B71B1">
      <w:pPr>
        <w:rPr>
          <w:b/>
          <w:bCs/>
        </w:rPr>
      </w:pPr>
    </w:p>
    <w:p w14:paraId="7D529152" w14:textId="14B0172D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</w:t>
      </w:r>
      <w:r w:rsidRPr="006B71B1">
        <w:rPr>
          <w:szCs w:val="20"/>
        </w:rPr>
        <w:t xml:space="preserve">odpora tzv. vzdálených distribuovaných V/V (vstupu/výstupů), karty musí podporovat obvyklý průmyslový standard pro jednotlivých el. rozhraní dle typu signálu: DI, DO - 24VDC, 230VAC; AI, AO, - 4-20mA, 0-10V, 2,3 - </w:t>
      </w:r>
      <w:proofErr w:type="spellStart"/>
      <w:r w:rsidRPr="006B71B1">
        <w:rPr>
          <w:szCs w:val="20"/>
        </w:rPr>
        <w:t>vodičové</w:t>
      </w:r>
      <w:proofErr w:type="spellEnd"/>
      <w:r w:rsidRPr="006B71B1">
        <w:rPr>
          <w:szCs w:val="20"/>
        </w:rPr>
        <w:t xml:space="preserve"> zapojení; RTD - teplotní články</w:t>
      </w:r>
    </w:p>
    <w:p w14:paraId="639E0454" w14:textId="369C5E21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počet zpracovávaných signálů </w:t>
      </w:r>
      <w:r>
        <w:rPr>
          <w:szCs w:val="20"/>
        </w:rPr>
        <w:t xml:space="preserve">cca </w:t>
      </w:r>
      <w:r w:rsidRPr="006B71B1">
        <w:rPr>
          <w:szCs w:val="20"/>
        </w:rPr>
        <w:t>250 až 1000.</w:t>
      </w:r>
    </w:p>
    <w:p w14:paraId="4018E900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podpora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komunikačních protokolů pro průmyslovou aplikaci normalizovaných dle standardu IEC61158. Sítě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jsou určeny pro řízení a sledování procesů v reálném čase s důrazem na odolnost proti rušení. Sběrnice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slouží k připojení senzorů a akčních členů ke kontroléru. Sběrnice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také umožňují redundantní zapojení komunikace přes průmyslové protokoly (</w:t>
      </w:r>
      <w:proofErr w:type="spellStart"/>
      <w:r w:rsidRPr="006B71B1">
        <w:rPr>
          <w:szCs w:val="20"/>
        </w:rPr>
        <w:t>Profibus</w:t>
      </w:r>
      <w:proofErr w:type="spellEnd"/>
      <w:r w:rsidRPr="006B71B1">
        <w:rPr>
          <w:szCs w:val="20"/>
        </w:rPr>
        <w:t xml:space="preserve">, </w:t>
      </w:r>
      <w:proofErr w:type="spellStart"/>
      <w:r w:rsidRPr="006B71B1">
        <w:rPr>
          <w:szCs w:val="20"/>
        </w:rPr>
        <w:t>Modbus</w:t>
      </w:r>
      <w:proofErr w:type="spellEnd"/>
      <w:r w:rsidRPr="006B71B1">
        <w:rPr>
          <w:szCs w:val="20"/>
        </w:rPr>
        <w:t xml:space="preserve"> TCP/IP, RTU, </w:t>
      </w:r>
      <w:proofErr w:type="spellStart"/>
      <w:r w:rsidRPr="006B71B1">
        <w:rPr>
          <w:szCs w:val="20"/>
        </w:rPr>
        <w:t>Profinet</w:t>
      </w:r>
      <w:proofErr w:type="spellEnd"/>
      <w:r w:rsidRPr="006B71B1">
        <w:rPr>
          <w:szCs w:val="20"/>
        </w:rPr>
        <w:t>, IEC61850 a jiné).</w:t>
      </w:r>
    </w:p>
    <w:p w14:paraId="16AF80B7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Procesní řídicí aplikace naprogramovaná a kód vykonávaný v PLC bude dle standardu PLC programovacích jazyků IEC 61131-3.  </w:t>
      </w:r>
    </w:p>
    <w:p w14:paraId="722CC818" w14:textId="77777777" w:rsidR="006B71B1" w:rsidRP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A923E85" w14:textId="11149610" w:rsidR="00027AB7" w:rsidRPr="007C3CC3" w:rsidRDefault="00246886" w:rsidP="00430686">
      <w:pPr>
        <w:pStyle w:val="Heading7"/>
        <w:keepNext/>
        <w:spacing w:after="120"/>
        <w:ind w:left="709" w:hanging="709"/>
      </w:pPr>
      <w:bookmarkStart w:id="6" w:name="_Toc55305739"/>
      <w:bookmarkEnd w:id="3"/>
      <w:r w:rsidRPr="007C3CC3">
        <w:t xml:space="preserve">Základní </w:t>
      </w:r>
      <w:r w:rsidR="005008EB">
        <w:t>p</w:t>
      </w:r>
      <w:r w:rsidR="00027AB7" w:rsidRPr="007C3CC3">
        <w:t xml:space="preserve">arametry </w:t>
      </w:r>
      <w:r w:rsidR="008C535F">
        <w:t xml:space="preserve">skříňového </w:t>
      </w:r>
      <w:r w:rsidR="00027AB7" w:rsidRPr="007C3CC3">
        <w:t>rozvaděče</w:t>
      </w:r>
      <w:r w:rsidR="005008EB">
        <w:t xml:space="preserve"> pro PS 02.04.</w:t>
      </w:r>
      <w:bookmarkEnd w:id="6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05BD1122" w14:textId="0DFD9EB3" w:rsidR="005008EB" w:rsidRPr="005008EB" w:rsidRDefault="005008EB" w:rsidP="005008EB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</w:t>
      </w:r>
      <w:proofErr w:type="spellStart"/>
      <w:r>
        <w:t>MaR</w:t>
      </w:r>
      <w:proofErr w:type="spellEnd"/>
      <w:r>
        <w:t xml:space="preserve">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Testovací </w:t>
      </w:r>
      <w:proofErr w:type="spellStart"/>
      <w:r w:rsidRPr="005008EB">
        <w:t>stand</w:t>
      </w:r>
      <w:proofErr w:type="spellEnd"/>
      <w:r w:rsidRPr="005008EB">
        <w:t xml:space="preserve"> kotlů </w:t>
      </w:r>
      <w:r>
        <w:t xml:space="preserve">je použit jeden </w:t>
      </w:r>
      <w:r w:rsidR="008C535F">
        <w:t xml:space="preserve">skříňový </w:t>
      </w:r>
      <w:r>
        <w:t>rozvaděč</w:t>
      </w:r>
      <w:r w:rsidR="008C535F">
        <w:t xml:space="preserve">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2DFD67F6" w14:textId="77777777" w:rsidR="00026272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6451B799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00A16555" w:rsidR="00497292" w:rsidRPr="007C3CC3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</w:p>
    <w:p w14:paraId="1A0888A2" w14:textId="7447DF40" w:rsidR="00430686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Generované napětí</w:t>
      </w:r>
      <w:r w:rsidR="00430686" w:rsidRPr="007C3CC3">
        <w:rPr>
          <w:rFonts w:cs="Times New Roman"/>
          <w:lang w:eastAsia="x-none"/>
        </w:rPr>
        <w:t>:</w:t>
      </w:r>
      <w:r w:rsidR="00430686" w:rsidRPr="007C3CC3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 xml:space="preserve">230V 50Hz TN-S a 24V </w:t>
      </w:r>
      <w:proofErr w:type="spellStart"/>
      <w:r>
        <w:rPr>
          <w:rFonts w:cs="Times New Roman"/>
          <w:lang w:eastAsia="x-none"/>
        </w:rPr>
        <w:t>ss</w:t>
      </w:r>
      <w:proofErr w:type="spellEnd"/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75A85BB4" w:rsidR="00497292" w:rsidRPr="007C3CC3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56D2FFFA" w14:textId="22F36339" w:rsidR="00497292" w:rsidRPr="00914855" w:rsidRDefault="00914855" w:rsidP="006B71B1">
      <w:pPr>
        <w:pStyle w:val="Heading8"/>
        <w:ind w:left="340" w:hanging="340"/>
      </w:pPr>
      <w:bookmarkStart w:id="7" w:name="_Toc55305740"/>
      <w:r w:rsidRPr="00914855">
        <w:t>Výbava rozvaděče:</w:t>
      </w:r>
      <w:bookmarkEnd w:id="7"/>
    </w:p>
    <w:p w14:paraId="6E323DDF" w14:textId="77777777" w:rsidR="00914855" w:rsidRPr="007C3CC3" w:rsidRDefault="00914855" w:rsidP="006B71B1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FD87B1A" w14:textId="46B23F8D" w:rsidR="00497292" w:rsidRDefault="00914855" w:rsidP="006B71B1">
      <w:pPr>
        <w:keepNext/>
        <w:tabs>
          <w:tab w:val="left" w:pos="3969"/>
        </w:tabs>
        <w:suppressAutoHyphens w:val="0"/>
        <w:jc w:val="both"/>
      </w:pPr>
      <w:r w:rsidRPr="00914855">
        <w:t xml:space="preserve">Rozvaděč </w:t>
      </w:r>
      <w:r>
        <w:t>bude vybaven tak, aby zajistil funkcionalitu</w:t>
      </w:r>
      <w:r w:rsidR="00CC14DB">
        <w:t>,</w:t>
      </w:r>
      <w:r>
        <w:t xml:space="preserve"> viz níže: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6346DA37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3x 400V spotřebičů o maximálním výkonu 2.2kw</w:t>
      </w:r>
    </w:p>
    <w:p w14:paraId="3485CA9D" w14:textId="78DDC93B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3x 230V spotřebičů o maximálním výkonu 200W</w:t>
      </w:r>
    </w:p>
    <w:p w14:paraId="6F7DCEFF" w14:textId="7A9E8DBE" w:rsidR="008B7A6D" w:rsidRDefault="008B7A6D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3F91B1BA" w14:textId="788C01E2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Zprostředkování cca 16 DI (Digital input)</w:t>
      </w:r>
    </w:p>
    <w:p w14:paraId="02BEF77D" w14:textId="77777777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Zprostředkování cca 2 DO (Digital output)</w:t>
      </w:r>
    </w:p>
    <w:p w14:paraId="21D3E60B" w14:textId="4E2E9C39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Zprostředkování cca 20 AI (analog input)</w:t>
      </w:r>
    </w:p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92CE778" w:rsidR="00885B7C" w:rsidRPr="00914855" w:rsidRDefault="00885B7C" w:rsidP="00885B7C">
      <w:pPr>
        <w:tabs>
          <w:tab w:val="left" w:pos="3969"/>
        </w:tabs>
        <w:suppressAutoHyphens w:val="0"/>
        <w:jc w:val="both"/>
      </w:pPr>
    </w:p>
    <w:p w14:paraId="54582E94" w14:textId="77B2C801" w:rsidR="00914855" w:rsidRPr="00914855" w:rsidRDefault="008B7A6D" w:rsidP="00914855">
      <w:pPr>
        <w:tabs>
          <w:tab w:val="left" w:pos="3969"/>
        </w:tabs>
        <w:suppressAutoHyphens w:val="0"/>
        <w:jc w:val="both"/>
      </w:pPr>
      <w:r>
        <w:t xml:space="preserve">Ve výše uvedených položkách je již zahrnuta plánovaná rezerva. </w:t>
      </w:r>
      <w:bookmarkEnd w:id="0"/>
    </w:p>
    <w:sectPr w:rsidR="00914855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BF183" w14:textId="77777777" w:rsidR="004E6236" w:rsidRDefault="004E6236" w:rsidP="00A816AC">
      <w:r>
        <w:separator/>
      </w:r>
    </w:p>
  </w:endnote>
  <w:endnote w:type="continuationSeparator" w:id="0">
    <w:p w14:paraId="2457802F" w14:textId="77777777" w:rsidR="004E6236" w:rsidRDefault="004E6236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71A0A" w14:textId="77777777" w:rsidR="004E6236" w:rsidRDefault="004E6236" w:rsidP="00A816AC">
      <w:r>
        <w:separator/>
      </w:r>
    </w:p>
  </w:footnote>
  <w:footnote w:type="continuationSeparator" w:id="0">
    <w:p w14:paraId="6068AEAD" w14:textId="77777777" w:rsidR="004E6236" w:rsidRDefault="004E6236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6272"/>
    <w:rsid w:val="00027AB7"/>
    <w:rsid w:val="00042177"/>
    <w:rsid w:val="00064C60"/>
    <w:rsid w:val="00091222"/>
    <w:rsid w:val="000A2164"/>
    <w:rsid w:val="000D4978"/>
    <w:rsid w:val="001128D9"/>
    <w:rsid w:val="0013034E"/>
    <w:rsid w:val="00146FD3"/>
    <w:rsid w:val="0016203D"/>
    <w:rsid w:val="001647F9"/>
    <w:rsid w:val="001C390B"/>
    <w:rsid w:val="001F16F1"/>
    <w:rsid w:val="0020775F"/>
    <w:rsid w:val="002201EA"/>
    <w:rsid w:val="0024620E"/>
    <w:rsid w:val="00246886"/>
    <w:rsid w:val="00305366"/>
    <w:rsid w:val="00343B9D"/>
    <w:rsid w:val="00345A58"/>
    <w:rsid w:val="003B23E6"/>
    <w:rsid w:val="003E5397"/>
    <w:rsid w:val="004015C1"/>
    <w:rsid w:val="00414669"/>
    <w:rsid w:val="00417A2F"/>
    <w:rsid w:val="00430686"/>
    <w:rsid w:val="00497292"/>
    <w:rsid w:val="004C33C7"/>
    <w:rsid w:val="004E6236"/>
    <w:rsid w:val="005008EB"/>
    <w:rsid w:val="00590B2C"/>
    <w:rsid w:val="005C2884"/>
    <w:rsid w:val="005E4C18"/>
    <w:rsid w:val="00663BFD"/>
    <w:rsid w:val="006A3C22"/>
    <w:rsid w:val="006B71B1"/>
    <w:rsid w:val="00714DF6"/>
    <w:rsid w:val="007C3CC3"/>
    <w:rsid w:val="007D3A3B"/>
    <w:rsid w:val="007D6B45"/>
    <w:rsid w:val="007E0E41"/>
    <w:rsid w:val="00807804"/>
    <w:rsid w:val="00871949"/>
    <w:rsid w:val="0087501F"/>
    <w:rsid w:val="00885B7C"/>
    <w:rsid w:val="008A29C0"/>
    <w:rsid w:val="008B7A6D"/>
    <w:rsid w:val="008C535F"/>
    <w:rsid w:val="00914855"/>
    <w:rsid w:val="009545DC"/>
    <w:rsid w:val="00983A9D"/>
    <w:rsid w:val="00A53EA7"/>
    <w:rsid w:val="00A816AC"/>
    <w:rsid w:val="00AD7012"/>
    <w:rsid w:val="00B850E3"/>
    <w:rsid w:val="00CA7B63"/>
    <w:rsid w:val="00CB38AE"/>
    <w:rsid w:val="00CC14DB"/>
    <w:rsid w:val="00CD20B9"/>
    <w:rsid w:val="00CE1761"/>
    <w:rsid w:val="00CF47CF"/>
    <w:rsid w:val="00D01812"/>
    <w:rsid w:val="00D222BF"/>
    <w:rsid w:val="00DF2E50"/>
    <w:rsid w:val="00E2629E"/>
    <w:rsid w:val="00E53AD7"/>
    <w:rsid w:val="00E63DA6"/>
    <w:rsid w:val="00E83D68"/>
    <w:rsid w:val="00E8645B"/>
    <w:rsid w:val="00E926AC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879EE6-6DCF-4FD7-B3C3-F7BFA79A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18</cp:revision>
  <cp:lastPrinted>2019-12-19T10:40:00Z</cp:lastPrinted>
  <dcterms:created xsi:type="dcterms:W3CDTF">2020-10-26T16:07:00Z</dcterms:created>
  <dcterms:modified xsi:type="dcterms:W3CDTF">2021-04-07T21:01:00Z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